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13" w:rsidRPr="005A6CEB" w:rsidRDefault="00BA5DD4" w:rsidP="00BB6FF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BA5DD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6pt;height:51.65pt;visibility:visible" filled="t">
            <v:imagedata r:id="rId7" o:title=""/>
          </v:shape>
        </w:pict>
      </w:r>
    </w:p>
    <w:p w:rsidR="00700313" w:rsidRPr="005A6CEB" w:rsidRDefault="00700313" w:rsidP="00BB6FFC">
      <w:pPr>
        <w:pStyle w:val="FR1"/>
        <w:spacing w:line="240" w:lineRule="auto"/>
        <w:ind w:firstLine="851"/>
        <w:rPr>
          <w:rFonts w:ascii="Times New Roman" w:hAnsi="Times New Roman" w:cs="Times New Roman"/>
        </w:rPr>
      </w:pPr>
      <w:r w:rsidRPr="005A6CEB">
        <w:rPr>
          <w:rFonts w:ascii="Times New Roman" w:hAnsi="Times New Roman" w:cs="Times New Roman"/>
        </w:rPr>
        <w:t>УПРАВЛЕНИЕ ОБРАЗОВАНИЯ</w:t>
      </w:r>
    </w:p>
    <w:p w:rsidR="00700313" w:rsidRPr="005A6CEB" w:rsidRDefault="00700313" w:rsidP="00BB6FFC">
      <w:pPr>
        <w:pStyle w:val="FR1"/>
        <w:spacing w:line="240" w:lineRule="auto"/>
        <w:ind w:firstLine="851"/>
        <w:rPr>
          <w:rFonts w:ascii="Times New Roman" w:hAnsi="Times New Roman" w:cs="Times New Roman"/>
        </w:rPr>
      </w:pPr>
      <w:proofErr w:type="spellStart"/>
      <w:r w:rsidRPr="005A6CEB">
        <w:rPr>
          <w:rFonts w:ascii="Times New Roman" w:hAnsi="Times New Roman" w:cs="Times New Roman"/>
        </w:rPr>
        <w:t>администрации</w:t>
      </w:r>
      <w:proofErr w:type="spellEnd"/>
      <w:r w:rsidRPr="005A6CEB">
        <w:rPr>
          <w:rFonts w:ascii="Times New Roman" w:hAnsi="Times New Roman" w:cs="Times New Roman"/>
        </w:rPr>
        <w:t xml:space="preserve"> Старооскольского</w:t>
      </w:r>
    </w:p>
    <w:p w:rsidR="00700313" w:rsidRPr="005A6CEB" w:rsidRDefault="00700313" w:rsidP="00BB6FFC">
      <w:pPr>
        <w:pStyle w:val="FR1"/>
        <w:spacing w:line="240" w:lineRule="auto"/>
        <w:ind w:firstLine="851"/>
        <w:rPr>
          <w:rFonts w:ascii="Times New Roman" w:hAnsi="Times New Roman" w:cs="Times New Roman"/>
        </w:rPr>
      </w:pPr>
      <w:proofErr w:type="spellStart"/>
      <w:r w:rsidRPr="005A6CEB">
        <w:rPr>
          <w:rFonts w:ascii="Times New Roman" w:hAnsi="Times New Roman" w:cs="Times New Roman"/>
        </w:rPr>
        <w:t>городского</w:t>
      </w:r>
      <w:proofErr w:type="spellEnd"/>
      <w:r w:rsidRPr="005A6CEB">
        <w:rPr>
          <w:rFonts w:ascii="Times New Roman" w:hAnsi="Times New Roman" w:cs="Times New Roman"/>
        </w:rPr>
        <w:t xml:space="preserve"> </w:t>
      </w:r>
      <w:proofErr w:type="spellStart"/>
      <w:r w:rsidRPr="005A6CEB">
        <w:rPr>
          <w:rFonts w:ascii="Times New Roman" w:hAnsi="Times New Roman" w:cs="Times New Roman"/>
        </w:rPr>
        <w:t>округа</w:t>
      </w:r>
      <w:proofErr w:type="spellEnd"/>
      <w:r w:rsidRPr="005A6CEB">
        <w:rPr>
          <w:rFonts w:ascii="Times New Roman" w:hAnsi="Times New Roman" w:cs="Times New Roman"/>
        </w:rPr>
        <w:t xml:space="preserve"> </w:t>
      </w:r>
      <w:proofErr w:type="spellStart"/>
      <w:r w:rsidRPr="005A6CEB">
        <w:rPr>
          <w:rFonts w:ascii="Times New Roman" w:hAnsi="Times New Roman" w:cs="Times New Roman"/>
        </w:rPr>
        <w:t>Белгородской</w:t>
      </w:r>
      <w:proofErr w:type="spellEnd"/>
      <w:r w:rsidRPr="005A6CEB">
        <w:rPr>
          <w:rFonts w:ascii="Times New Roman" w:hAnsi="Times New Roman" w:cs="Times New Roman"/>
        </w:rPr>
        <w:t xml:space="preserve"> </w:t>
      </w:r>
      <w:proofErr w:type="spellStart"/>
      <w:r w:rsidRPr="005A6CEB">
        <w:rPr>
          <w:rFonts w:ascii="Times New Roman" w:hAnsi="Times New Roman" w:cs="Times New Roman"/>
        </w:rPr>
        <w:t>области</w:t>
      </w:r>
      <w:proofErr w:type="spellEnd"/>
    </w:p>
    <w:p w:rsidR="00700313" w:rsidRPr="005A6CEB" w:rsidRDefault="00700313" w:rsidP="00BB6FF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700313" w:rsidRPr="005A6CEB" w:rsidRDefault="00700313" w:rsidP="00E6032F">
      <w:pPr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CEB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700313" w:rsidRPr="00E6032F" w:rsidRDefault="00700313" w:rsidP="00E6032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0313" w:rsidRPr="00E6032F" w:rsidRDefault="00700313" w:rsidP="00E6032F">
      <w:pPr>
        <w:rPr>
          <w:rFonts w:ascii="Times New Roman" w:hAnsi="Times New Roman" w:cs="Times New Roman"/>
          <w:sz w:val="26"/>
          <w:szCs w:val="26"/>
        </w:rPr>
      </w:pPr>
      <w:r w:rsidRPr="00E6032F">
        <w:rPr>
          <w:rFonts w:ascii="Times New Roman" w:hAnsi="Times New Roman" w:cs="Times New Roman"/>
          <w:sz w:val="26"/>
          <w:szCs w:val="26"/>
        </w:rPr>
        <w:t>«</w:t>
      </w:r>
      <w:r w:rsidR="003B05CC">
        <w:rPr>
          <w:rFonts w:ascii="Times New Roman" w:hAnsi="Times New Roman" w:cs="Times New Roman"/>
          <w:sz w:val="26"/>
          <w:szCs w:val="26"/>
        </w:rPr>
        <w:t>28</w:t>
      </w:r>
      <w:r w:rsidRPr="00E6032F">
        <w:rPr>
          <w:rFonts w:ascii="Times New Roman" w:hAnsi="Times New Roman" w:cs="Times New Roman"/>
          <w:sz w:val="26"/>
          <w:szCs w:val="26"/>
        </w:rPr>
        <w:t xml:space="preserve"> »   ноября  2017 г. </w:t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032F">
        <w:rPr>
          <w:rFonts w:ascii="Times New Roman" w:hAnsi="Times New Roman" w:cs="Times New Roman"/>
          <w:sz w:val="26"/>
          <w:szCs w:val="26"/>
        </w:rPr>
        <w:t xml:space="preserve">   № </w:t>
      </w:r>
      <w:r w:rsidR="003B05CC">
        <w:rPr>
          <w:rFonts w:ascii="Times New Roman" w:hAnsi="Times New Roman" w:cs="Times New Roman"/>
          <w:sz w:val="26"/>
          <w:szCs w:val="26"/>
        </w:rPr>
        <w:t>1437</w:t>
      </w:r>
      <w:r w:rsidRPr="00E603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313" w:rsidRPr="00F914A3" w:rsidRDefault="00700313" w:rsidP="00407C32">
      <w:pPr>
        <w:spacing w:after="0" w:line="240" w:lineRule="auto"/>
        <w:ind w:right="5097"/>
        <w:jc w:val="both"/>
        <w:rPr>
          <w:rFonts w:ascii="Times New Roman" w:hAnsi="Times New Roman" w:cs="Times New Roman"/>
          <w:sz w:val="26"/>
          <w:szCs w:val="26"/>
        </w:rPr>
      </w:pPr>
      <w:r w:rsidRPr="00F914A3">
        <w:rPr>
          <w:rFonts w:ascii="Times New Roman" w:hAnsi="Times New Roman" w:cs="Times New Roman"/>
          <w:sz w:val="26"/>
          <w:szCs w:val="26"/>
        </w:rPr>
        <w:t>Об аккредитации общественных наблюдателей при проведении итогового сочинения (изложения)</w:t>
      </w:r>
    </w:p>
    <w:p w:rsidR="00700313" w:rsidRPr="00F914A3" w:rsidRDefault="00700313" w:rsidP="00F914A3">
      <w:pPr>
        <w:spacing w:after="0" w:line="240" w:lineRule="auto"/>
        <w:ind w:right="5097"/>
        <w:rPr>
          <w:rFonts w:ascii="Times New Roman" w:hAnsi="Times New Roman" w:cs="Times New Roman"/>
          <w:sz w:val="26"/>
          <w:szCs w:val="26"/>
        </w:rPr>
      </w:pPr>
    </w:p>
    <w:p w:rsidR="00700313" w:rsidRDefault="00700313" w:rsidP="00E603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700313" w:rsidRPr="00B46017" w:rsidRDefault="00700313" w:rsidP="00E603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proofErr w:type="gramStart"/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В соответствии с приказами департамента образования Белгородской области от 23 октября 2017 года №3054 «О подготовке к проведению итогового сочинения (изложения) на территории Белгородской области в 2017/2018 учебном году», 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       от </w:t>
      </w:r>
      <w:r w:rsidRPr="00B46017">
        <w:rPr>
          <w:rFonts w:ascii="Times New Roman" w:hAnsi="Times New Roman" w:cs="Times New Roman"/>
          <w:spacing w:val="1"/>
          <w:sz w:val="26"/>
          <w:szCs w:val="26"/>
        </w:rPr>
        <w:t>17 ноября 2017 года № 3279 «Об организации работы по аккредитации граждан в качестве общественных наблюдателей при проведении итогового сочинения (изложения) на территории Белгородской области в 2017/2018 учебном году</w:t>
      </w:r>
      <w:proofErr w:type="gramEnd"/>
      <w:r w:rsidRPr="00B46017">
        <w:rPr>
          <w:rFonts w:ascii="Times New Roman" w:hAnsi="Times New Roman" w:cs="Times New Roman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pacing w:val="1"/>
          <w:sz w:val="26"/>
          <w:szCs w:val="26"/>
        </w:rPr>
        <w:t>приказом управления образования администрации Старооскольского округа             от 20 ноября 2017 года №1399 «Об организации работы по аккредитации граждан в качестве общественных наблюдателей при проведении итогового сочинения (изложения) на территории Старооскольского городского округа в 2017/2018 учебном году»,</w:t>
      </w:r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 в целях повышения доверия общества к процедуре проведения итогового сочинения (изложения), предоставления оперативной информации о ходе проведения итогового сочинения (изложения), контроля за ходом</w:t>
      </w:r>
      <w:proofErr w:type="gramEnd"/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 проведения итогового сочинения (изложения) на территории Старооскольского городского округа 06 декабря 2017 года</w:t>
      </w:r>
    </w:p>
    <w:p w:rsidR="00700313" w:rsidRPr="00B46017" w:rsidRDefault="00700313" w:rsidP="00E603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Pr="00407C32" w:rsidRDefault="00700313" w:rsidP="009D07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proofErr w:type="spellStart"/>
      <w:proofErr w:type="gram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п</w:t>
      </w:r>
      <w:proofErr w:type="spellEnd"/>
      <w:proofErr w:type="gram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р</w:t>
      </w:r>
      <w:proofErr w:type="spell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и к а </w:t>
      </w:r>
      <w:proofErr w:type="spell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з</w:t>
      </w:r>
      <w:proofErr w:type="spell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ы</w:t>
      </w:r>
      <w:proofErr w:type="spell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в а ю:</w:t>
      </w:r>
    </w:p>
    <w:p w:rsidR="00700313" w:rsidRPr="00B46017" w:rsidRDefault="00700313" w:rsidP="009D07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Pr="00B46017" w:rsidRDefault="00700313" w:rsidP="00AA08C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Утвердить список лиц, аккредитованных в качестве общественных наблюдателей при проведении итогового сочинения (изложения) на территории Старооскольского городского округа 06 декабря 2017 года (приложение </w:t>
      </w:r>
      <w:r>
        <w:rPr>
          <w:rFonts w:ascii="Times New Roman" w:hAnsi="Times New Roman" w:cs="Times New Roman"/>
          <w:spacing w:val="1"/>
          <w:sz w:val="26"/>
          <w:szCs w:val="26"/>
        </w:rPr>
        <w:t>№</w:t>
      </w:r>
      <w:r w:rsidRPr="00B46017">
        <w:rPr>
          <w:rFonts w:ascii="Times New Roman" w:hAnsi="Times New Roman" w:cs="Times New Roman"/>
          <w:spacing w:val="1"/>
          <w:sz w:val="26"/>
          <w:szCs w:val="26"/>
        </w:rPr>
        <w:t>1).</w:t>
      </w:r>
    </w:p>
    <w:p w:rsidR="00700313" w:rsidRPr="00B46017" w:rsidRDefault="00700313" w:rsidP="00AA08CA">
      <w:pPr>
        <w:pStyle w:val="a6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Pr="00B46017" w:rsidRDefault="00700313" w:rsidP="00BB6FFC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proofErr w:type="gramStart"/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Руководителям общеобразовательных организаций – мест проведения итогового сочинения (изложения) Гриневой Л.Д. (МБОУ «СОШ № 5 с углубленным изучением отдельных предметов»), </w:t>
      </w:r>
      <w:proofErr w:type="spellStart"/>
      <w:r w:rsidRPr="00B46017">
        <w:rPr>
          <w:rFonts w:ascii="Times New Roman" w:hAnsi="Times New Roman" w:cs="Times New Roman"/>
          <w:spacing w:val="1"/>
          <w:sz w:val="26"/>
          <w:szCs w:val="26"/>
        </w:rPr>
        <w:t>Лобищевой</w:t>
      </w:r>
      <w:proofErr w:type="spellEnd"/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 А.И. (МБОУ «СОШ № 12 с углубленным изучением отдельных предметов»), Полевой Н.В. (МБОУ  «СОШ №16 с углубленным изучением отдельных предметов»), Ивановой Е.И. (МАОУ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          </w:t>
      </w:r>
      <w:r w:rsidRPr="00B46017">
        <w:rPr>
          <w:rFonts w:ascii="Times New Roman" w:hAnsi="Times New Roman" w:cs="Times New Roman"/>
          <w:spacing w:val="1"/>
          <w:sz w:val="26"/>
          <w:szCs w:val="26"/>
        </w:rPr>
        <w:t>«СШ № 19 – корпус кадет «Виктория»), Боевой А.В. (МБОУ «СОШ № 20 с углубленным изучением отдельных</w:t>
      </w:r>
      <w:proofErr w:type="gramEnd"/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 предметов») обеспечить условия для участия </w:t>
      </w:r>
      <w:r w:rsidRPr="00B46017">
        <w:rPr>
          <w:rFonts w:ascii="Times New Roman" w:hAnsi="Times New Roman" w:cs="Times New Roman"/>
          <w:spacing w:val="1"/>
          <w:sz w:val="26"/>
          <w:szCs w:val="26"/>
        </w:rPr>
        <w:lastRenderedPageBreak/>
        <w:t>общественных наблюдателей в процедуре проведения итогового сочинения (изложения) 06 декабря 2017 года.</w:t>
      </w:r>
    </w:p>
    <w:p w:rsidR="00700313" w:rsidRPr="00B46017" w:rsidRDefault="00700313" w:rsidP="00BB6FFC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Default="00700313" w:rsidP="009F2610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B46017">
        <w:rPr>
          <w:rFonts w:ascii="Times New Roman" w:hAnsi="Times New Roman" w:cs="Times New Roman"/>
          <w:spacing w:val="1"/>
          <w:sz w:val="26"/>
          <w:szCs w:val="26"/>
        </w:rPr>
        <w:t xml:space="preserve"> Контроль исполнения настоящего приказа оставляю за собой</w:t>
      </w:r>
      <w:r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700313" w:rsidRPr="00B46017" w:rsidRDefault="00700313" w:rsidP="00B46017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Default="00700313" w:rsidP="00B46017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Pr="005A6CEB" w:rsidRDefault="00700313" w:rsidP="009F2610">
      <w:pPr>
        <w:pStyle w:val="11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5A6CEB">
        <w:rPr>
          <w:rFonts w:ascii="Times New Roman" w:hAnsi="Times New Roman" w:cs="Times New Roman"/>
          <w:sz w:val="26"/>
          <w:szCs w:val="26"/>
        </w:rPr>
        <w:t xml:space="preserve">Начальник управления   образования  </w:t>
      </w:r>
    </w:p>
    <w:p w:rsidR="00700313" w:rsidRPr="005A6CEB" w:rsidRDefault="00700313" w:rsidP="009F2610">
      <w:pPr>
        <w:pStyle w:val="11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5A6CEB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</w:t>
      </w:r>
    </w:p>
    <w:p w:rsidR="00700313" w:rsidRPr="00B46017" w:rsidRDefault="00700313" w:rsidP="009F2610">
      <w:pPr>
        <w:pStyle w:val="11"/>
        <w:spacing w:before="0" w:after="0" w:line="240" w:lineRule="auto"/>
        <w:rPr>
          <w:sz w:val="26"/>
          <w:szCs w:val="26"/>
        </w:rPr>
      </w:pPr>
      <w:r w:rsidRPr="005A6CEB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           С.В. </w:t>
      </w:r>
      <w:proofErr w:type="spellStart"/>
      <w:r w:rsidRPr="005A6CEB">
        <w:rPr>
          <w:rFonts w:ascii="Times New Roman" w:hAnsi="Times New Roman" w:cs="Times New Roman"/>
          <w:sz w:val="26"/>
          <w:szCs w:val="26"/>
        </w:rPr>
        <w:t>Халеева</w:t>
      </w:r>
      <w:proofErr w:type="spellEnd"/>
    </w:p>
    <w:p w:rsidR="00700313" w:rsidRPr="00B46017" w:rsidRDefault="00700313" w:rsidP="009F2610">
      <w:pPr>
        <w:pStyle w:val="11"/>
        <w:spacing w:before="0" w:after="0" w:line="240" w:lineRule="auto"/>
        <w:rPr>
          <w:sz w:val="26"/>
          <w:szCs w:val="26"/>
        </w:rPr>
      </w:pPr>
    </w:p>
    <w:p w:rsidR="00700313" w:rsidRPr="00B46017" w:rsidRDefault="00700313" w:rsidP="009F2610">
      <w:pPr>
        <w:pStyle w:val="11"/>
        <w:spacing w:before="0" w:after="0" w:line="240" w:lineRule="auto"/>
        <w:ind w:left="1211"/>
        <w:rPr>
          <w:sz w:val="20"/>
          <w:szCs w:val="20"/>
        </w:rPr>
      </w:pPr>
    </w:p>
    <w:p w:rsidR="00700313" w:rsidRPr="00B46017" w:rsidRDefault="00700313" w:rsidP="009F2610">
      <w:pPr>
        <w:pStyle w:val="11"/>
        <w:spacing w:before="0" w:after="0" w:line="240" w:lineRule="auto"/>
        <w:rPr>
          <w:sz w:val="20"/>
          <w:szCs w:val="20"/>
        </w:rPr>
      </w:pPr>
      <w:r w:rsidRPr="00B46017">
        <w:rPr>
          <w:sz w:val="20"/>
          <w:szCs w:val="20"/>
        </w:rPr>
        <w:t>Лунева С.Н.,</w:t>
      </w:r>
    </w:p>
    <w:p w:rsidR="00700313" w:rsidRDefault="00700313" w:rsidP="009F2610">
      <w:pPr>
        <w:pStyle w:val="11"/>
        <w:spacing w:before="0" w:after="0" w:line="240" w:lineRule="auto"/>
        <w:rPr>
          <w:sz w:val="20"/>
          <w:szCs w:val="20"/>
        </w:rPr>
        <w:sectPr w:rsidR="00700313" w:rsidSect="00513368">
          <w:headerReference w:type="default" r:id="rId8"/>
          <w:footnotePr>
            <w:pos w:val="beneathText"/>
          </w:footnotePr>
          <w:pgSz w:w="11905" w:h="16837"/>
          <w:pgMar w:top="1079" w:right="851" w:bottom="1132" w:left="1418" w:header="750" w:footer="720" w:gutter="0"/>
          <w:cols w:space="720"/>
          <w:titlePg/>
          <w:docGrid w:linePitch="360"/>
        </w:sectPr>
      </w:pPr>
      <w:r w:rsidRPr="00B46017">
        <w:rPr>
          <w:sz w:val="20"/>
          <w:szCs w:val="20"/>
        </w:rPr>
        <w:t>8(4725)22-54-02</w:t>
      </w:r>
    </w:p>
    <w:p w:rsidR="00700313" w:rsidRDefault="00700313" w:rsidP="00B46017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 w:rsidRPr="00B46017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B46017">
        <w:rPr>
          <w:rFonts w:ascii="Times New Roman" w:hAnsi="Times New Roman" w:cs="Times New Roman"/>
          <w:spacing w:val="1"/>
          <w:sz w:val="24"/>
          <w:szCs w:val="24"/>
        </w:rPr>
        <w:t>1</w:t>
      </w:r>
    </w:p>
    <w:p w:rsidR="00700313" w:rsidRDefault="00700313" w:rsidP="00B46017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 приказу управления образования</w:t>
      </w:r>
    </w:p>
    <w:p w:rsidR="00700313" w:rsidRPr="00B46017" w:rsidRDefault="00700313" w:rsidP="00B46017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 w:rsidRPr="00B46017">
        <w:rPr>
          <w:rFonts w:ascii="Times New Roman" w:hAnsi="Times New Roman" w:cs="Times New Roman"/>
          <w:spacing w:val="1"/>
          <w:sz w:val="24"/>
          <w:szCs w:val="24"/>
        </w:rPr>
        <w:t xml:space="preserve">от  </w:t>
      </w:r>
      <w:r w:rsidR="00B22984">
        <w:rPr>
          <w:rFonts w:ascii="Times New Roman" w:hAnsi="Times New Roman" w:cs="Times New Roman"/>
          <w:spacing w:val="1"/>
          <w:sz w:val="24"/>
          <w:szCs w:val="24"/>
        </w:rPr>
        <w:t>28</w:t>
      </w:r>
      <w:r w:rsidRPr="00B46017">
        <w:rPr>
          <w:rFonts w:ascii="Times New Roman" w:hAnsi="Times New Roman" w:cs="Times New Roman"/>
          <w:spacing w:val="1"/>
          <w:sz w:val="24"/>
          <w:szCs w:val="24"/>
        </w:rPr>
        <w:t xml:space="preserve">   ноября 2017 года №</w:t>
      </w:r>
      <w:r w:rsidR="00B22984">
        <w:rPr>
          <w:rFonts w:ascii="Times New Roman" w:hAnsi="Times New Roman" w:cs="Times New Roman"/>
          <w:spacing w:val="1"/>
          <w:sz w:val="24"/>
          <w:szCs w:val="24"/>
        </w:rPr>
        <w:t>1437</w:t>
      </w:r>
    </w:p>
    <w:p w:rsidR="00700313" w:rsidRPr="00B46017" w:rsidRDefault="00700313" w:rsidP="00B460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spacing w:val="1"/>
          <w:sz w:val="24"/>
          <w:szCs w:val="24"/>
        </w:rPr>
      </w:pPr>
    </w:p>
    <w:p w:rsidR="00700313" w:rsidRDefault="00700313" w:rsidP="00B4601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Default="00700313" w:rsidP="00B4601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Default="00700313" w:rsidP="00B4601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B46017">
        <w:rPr>
          <w:rFonts w:ascii="Times New Roman" w:hAnsi="Times New Roman" w:cs="Times New Roman"/>
          <w:spacing w:val="1"/>
          <w:sz w:val="26"/>
          <w:szCs w:val="26"/>
        </w:rPr>
        <w:t>Список лиц, аккредитованных в качестве общественных наблюдателей при проведении итогового сочинения (изложения) на территории Старооскольского городского округа 06 декабря 2017 года</w:t>
      </w:r>
    </w:p>
    <w:p w:rsidR="00700313" w:rsidRDefault="00700313" w:rsidP="00B4601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700313" w:rsidRDefault="00700313" w:rsidP="00B4601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tbl>
      <w:tblPr>
        <w:tblW w:w="963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058"/>
        <w:gridCol w:w="4589"/>
      </w:tblGrid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0624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24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2411">
              <w:rPr>
                <w:rFonts w:ascii="Times New Roman" w:hAnsi="Times New Roman" w:cs="Times New Roman"/>
              </w:rPr>
              <w:t>/</w:t>
            </w:r>
            <w:proofErr w:type="spellStart"/>
            <w:r w:rsidRPr="000624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8" w:type="dxa"/>
          </w:tcPr>
          <w:p w:rsidR="00700313" w:rsidRPr="00062411" w:rsidRDefault="00700313" w:rsidP="0079306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062411">
              <w:rPr>
                <w:rFonts w:ascii="Times New Roman" w:hAnsi="Times New Roman" w:cs="Times New Roman"/>
              </w:rPr>
              <w:t>ФИО общественного наблюдателя</w:t>
            </w:r>
          </w:p>
        </w:tc>
        <w:tc>
          <w:tcPr>
            <w:tcW w:w="4589" w:type="dxa"/>
          </w:tcPr>
          <w:p w:rsidR="00700313" w:rsidRPr="00062411" w:rsidRDefault="00700313" w:rsidP="0079306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062411">
              <w:rPr>
                <w:rFonts w:ascii="Times New Roman" w:hAnsi="Times New Roman" w:cs="Times New Roman"/>
              </w:rPr>
              <w:t>Место работы, должность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 </w:t>
            </w: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Старого Оскола», медсестра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Алистратова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«Память», художник-портретист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Бедник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Бизгомкина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Бранчукова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Бучацкая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 Екатерина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11», учитель технологии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18», педагог дополнительного образования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 Владимир Владимирович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безработный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Григорова Инна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Людмила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«СОШ № 24 с УИОП», 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техсотрудница</w:t>
            </w:r>
            <w:proofErr w:type="spellEnd"/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Елена Борисовна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Светлана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Тандер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продавец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Дубовцова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11», учитель </w:t>
            </w:r>
            <w:proofErr w:type="gram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Ирина Анатольевна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«СПШ № 33», библиотекарь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Людмила Алексеевна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27 с УИОП», заведующий хозяйством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Езерская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Сталина Леонидовна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«СЦОКО», заместитель директора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18», логопед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«Православная гимназия № 38», педагог-библиотекарь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Карпешина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Оксана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«Чарли» - Старый Оскол, </w:t>
            </w: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генеральный директор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18», учитель православной культуры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Колногузова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27 с УИОП», лаборант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Наталья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11», учитель физкультуры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Наталья Геннадиевна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Котюнова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«ЯГУАР</w:t>
            </w:r>
            <w:proofErr w:type="gram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охранное предприятие, директор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 Наталья Борисовна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Елена Юрьевна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Лагошина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Алтек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прессовщица на гидропрессах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Ольга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Лариса Анатольевна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ювелирный бутик «Золотое руно», продавец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Наталья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Насонова Ирина Алексеевна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ТИМ-СЕРВИС</w:t>
            </w:r>
            <w:proofErr w:type="gram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заместитель директора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Незнамова Юлия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6», учитель начальных  классов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Нефёдова Елена Ивановна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18, учитель истории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Наталья Леонидовна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28 с УИОП», лаборант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Галина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Ирина Анатольевна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Петросян Юлия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Покусаева Татьяна Сергеевна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«Белая птица – Курск», кладовщик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Валентина Ивановна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27 с УИОП», секретарь учебной части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Просветов Евгений Михайлович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 МВД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Проскурина Елена Витальевна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«ТПО», бригадир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Разинкова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Жанна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Рыбальченко Юлия Сергеевна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Бисервис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директор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Ряполова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Ольга Витальевна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Салькова Валентина Николаевна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6», учитель начальных  классов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Сбитнева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27 с УИОП», библиотекарь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 Ольга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Бессарабов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бухгалтер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Нина Фёдоровна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 3, председатель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«Тищенко», повар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Скокова Олеся Викторовна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ДС № 123 «Тополёк», воспитатель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 Наталья Ивановна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Антонина Валерьевна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Сумарокова Галина Сергеевна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Екатерина Михайловна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БФООО «Объединённые кондитеры», 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мерчендайзер</w:t>
            </w:r>
            <w:proofErr w:type="spellEnd"/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директор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Елена Юрьевна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Филищинская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Хакимназарова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Фаина Михайловна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«Курсы английского языка», преподаватель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 </w:t>
            </w: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Старого Оскола», санитарка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Чеховская Наталья Петровна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ДС № 14  «Солнышко»,  логопед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Валентина Леонидовна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универсам «Магнит», продавец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Шелякина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Шопина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700313" w:rsidRPr="00062411">
        <w:trPr>
          <w:trHeight w:val="20"/>
        </w:trPr>
        <w:tc>
          <w:tcPr>
            <w:tcW w:w="992" w:type="dxa"/>
          </w:tcPr>
          <w:p w:rsidR="00700313" w:rsidRPr="00062411" w:rsidRDefault="00700313" w:rsidP="0079306A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89" w:type="dxa"/>
          </w:tcPr>
          <w:p w:rsidR="00700313" w:rsidRPr="00062411" w:rsidRDefault="00700313" w:rsidP="00157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Стойленский</w:t>
            </w:r>
            <w:proofErr w:type="spellEnd"/>
            <w:r w:rsidRPr="0006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ГОК», профорганизация, гл. бухгалтер</w:t>
            </w:r>
          </w:p>
        </w:tc>
      </w:tr>
    </w:tbl>
    <w:p w:rsidR="00700313" w:rsidRPr="00B46017" w:rsidRDefault="00700313" w:rsidP="00B46017">
      <w:pPr>
        <w:spacing w:after="0" w:line="240" w:lineRule="auto"/>
        <w:jc w:val="center"/>
      </w:pPr>
    </w:p>
    <w:sectPr w:rsidR="00700313" w:rsidRPr="00B46017" w:rsidSect="00BB6F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13" w:rsidRDefault="00700313" w:rsidP="00A719D4">
      <w:pPr>
        <w:spacing w:after="0" w:line="240" w:lineRule="auto"/>
      </w:pPr>
      <w:r>
        <w:separator/>
      </w:r>
    </w:p>
  </w:endnote>
  <w:endnote w:type="continuationSeparator" w:id="1">
    <w:p w:rsidR="00700313" w:rsidRDefault="00700313" w:rsidP="00A7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13" w:rsidRDefault="00700313" w:rsidP="00A719D4">
      <w:pPr>
        <w:spacing w:after="0" w:line="240" w:lineRule="auto"/>
      </w:pPr>
      <w:r>
        <w:separator/>
      </w:r>
    </w:p>
  </w:footnote>
  <w:footnote w:type="continuationSeparator" w:id="1">
    <w:p w:rsidR="00700313" w:rsidRDefault="00700313" w:rsidP="00A7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13" w:rsidRPr="005A6CEB" w:rsidRDefault="00BA5DD4" w:rsidP="00AC69F0">
    <w:pPr>
      <w:pStyle w:val="a8"/>
      <w:framePr w:wrap="auto" w:vAnchor="text" w:hAnchor="margin" w:xAlign="center" w:y="1"/>
      <w:rPr>
        <w:rStyle w:val="ab"/>
        <w:rFonts w:ascii="Times New Roman" w:hAnsi="Times New Roman" w:cs="Times New Roman"/>
        <w:sz w:val="26"/>
        <w:szCs w:val="26"/>
      </w:rPr>
    </w:pPr>
    <w:r w:rsidRPr="005A6CEB">
      <w:rPr>
        <w:rStyle w:val="ab"/>
        <w:rFonts w:ascii="Times New Roman" w:hAnsi="Times New Roman" w:cs="Times New Roman"/>
        <w:sz w:val="26"/>
        <w:szCs w:val="26"/>
      </w:rPr>
      <w:fldChar w:fldCharType="begin"/>
    </w:r>
    <w:r w:rsidR="00700313" w:rsidRPr="005A6CEB">
      <w:rPr>
        <w:rStyle w:val="ab"/>
        <w:rFonts w:ascii="Times New Roman" w:hAnsi="Times New Roman" w:cs="Times New Roman"/>
        <w:sz w:val="26"/>
        <w:szCs w:val="26"/>
      </w:rPr>
      <w:instrText xml:space="preserve">PAGE  </w:instrText>
    </w:r>
    <w:r w:rsidRPr="005A6CEB">
      <w:rPr>
        <w:rStyle w:val="ab"/>
        <w:rFonts w:ascii="Times New Roman" w:hAnsi="Times New Roman" w:cs="Times New Roman"/>
        <w:sz w:val="26"/>
        <w:szCs w:val="26"/>
      </w:rPr>
      <w:fldChar w:fldCharType="separate"/>
    </w:r>
    <w:r w:rsidR="00B22984">
      <w:rPr>
        <w:rStyle w:val="ab"/>
        <w:rFonts w:ascii="Times New Roman" w:hAnsi="Times New Roman" w:cs="Times New Roman"/>
        <w:noProof/>
        <w:sz w:val="26"/>
        <w:szCs w:val="26"/>
      </w:rPr>
      <w:t>2</w:t>
    </w:r>
    <w:r w:rsidRPr="005A6CEB">
      <w:rPr>
        <w:rStyle w:val="ab"/>
        <w:rFonts w:ascii="Times New Roman" w:hAnsi="Times New Roman" w:cs="Times New Roman"/>
        <w:sz w:val="26"/>
        <w:szCs w:val="26"/>
      </w:rPr>
      <w:fldChar w:fldCharType="end"/>
    </w:r>
  </w:p>
  <w:p w:rsidR="00700313" w:rsidRDefault="00700313">
    <w:pPr>
      <w:pStyle w:val="a8"/>
      <w:jc w:val="cent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07E38"/>
    <w:multiLevelType w:val="hybridMultilevel"/>
    <w:tmpl w:val="08E2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C8D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64F3EE2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2F"/>
    <w:rsid w:val="00062411"/>
    <w:rsid w:val="00070EEA"/>
    <w:rsid w:val="000C0BF1"/>
    <w:rsid w:val="000D22F2"/>
    <w:rsid w:val="000E037E"/>
    <w:rsid w:val="00157BF8"/>
    <w:rsid w:val="00166D45"/>
    <w:rsid w:val="001B4E86"/>
    <w:rsid w:val="00253AF4"/>
    <w:rsid w:val="002E46D8"/>
    <w:rsid w:val="002F7405"/>
    <w:rsid w:val="003B05CC"/>
    <w:rsid w:val="003E0AF3"/>
    <w:rsid w:val="00407C32"/>
    <w:rsid w:val="00494407"/>
    <w:rsid w:val="004F2F61"/>
    <w:rsid w:val="00513368"/>
    <w:rsid w:val="00532D59"/>
    <w:rsid w:val="00537690"/>
    <w:rsid w:val="005A6CEB"/>
    <w:rsid w:val="005C1ECD"/>
    <w:rsid w:val="00661295"/>
    <w:rsid w:val="00700313"/>
    <w:rsid w:val="0079306A"/>
    <w:rsid w:val="007E3192"/>
    <w:rsid w:val="00851241"/>
    <w:rsid w:val="00856E7A"/>
    <w:rsid w:val="009D07E8"/>
    <w:rsid w:val="009F2610"/>
    <w:rsid w:val="00A035FF"/>
    <w:rsid w:val="00A06380"/>
    <w:rsid w:val="00A719D4"/>
    <w:rsid w:val="00AA08CA"/>
    <w:rsid w:val="00AC69F0"/>
    <w:rsid w:val="00B22984"/>
    <w:rsid w:val="00B46017"/>
    <w:rsid w:val="00BA5DD4"/>
    <w:rsid w:val="00BB595C"/>
    <w:rsid w:val="00BB6FFC"/>
    <w:rsid w:val="00BC4B98"/>
    <w:rsid w:val="00C22B8A"/>
    <w:rsid w:val="00CA251A"/>
    <w:rsid w:val="00D6708B"/>
    <w:rsid w:val="00D7091B"/>
    <w:rsid w:val="00DE68CE"/>
    <w:rsid w:val="00DF62E7"/>
    <w:rsid w:val="00DF6445"/>
    <w:rsid w:val="00E13C23"/>
    <w:rsid w:val="00E318E9"/>
    <w:rsid w:val="00E6032F"/>
    <w:rsid w:val="00EC21B7"/>
    <w:rsid w:val="00F914A3"/>
    <w:rsid w:val="00F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3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6032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603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3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6032F"/>
    <w:rPr>
      <w:rFonts w:ascii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uiPriority w:val="99"/>
    <w:rsid w:val="00E6032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603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32F"/>
  </w:style>
  <w:style w:type="character" w:styleId="a3">
    <w:name w:val="Hyperlink"/>
    <w:basedOn w:val="a0"/>
    <w:uiPriority w:val="99"/>
    <w:semiHidden/>
    <w:rsid w:val="00E6032F"/>
    <w:rPr>
      <w:color w:val="0000FF"/>
      <w:u w:val="single"/>
    </w:rPr>
  </w:style>
  <w:style w:type="paragraph" w:customStyle="1" w:styleId="FR1">
    <w:name w:val="FR1"/>
    <w:uiPriority w:val="99"/>
    <w:rsid w:val="00E6032F"/>
    <w:pPr>
      <w:widowControl w:val="0"/>
      <w:suppressAutoHyphens/>
      <w:spacing w:line="252" w:lineRule="auto"/>
      <w:jc w:val="center"/>
    </w:pPr>
    <w:rPr>
      <w:rFonts w:cs="Calibri"/>
      <w:b/>
      <w:bCs/>
      <w:kern w:val="1"/>
      <w:sz w:val="28"/>
      <w:szCs w:val="28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rsid w:val="00E6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3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07E8"/>
    <w:pPr>
      <w:ind w:left="720"/>
    </w:pPr>
  </w:style>
  <w:style w:type="character" w:customStyle="1" w:styleId="WW8Num3z2">
    <w:name w:val="WW8Num3z2"/>
    <w:uiPriority w:val="99"/>
    <w:rsid w:val="00AA08CA"/>
    <w:rPr>
      <w:rFonts w:ascii="Wingdings" w:hAnsi="Wingdings" w:cs="Wingdings"/>
    </w:rPr>
  </w:style>
  <w:style w:type="character" w:styleId="a7">
    <w:name w:val="Emphasis"/>
    <w:basedOn w:val="a0"/>
    <w:uiPriority w:val="99"/>
    <w:qFormat/>
    <w:rsid w:val="00AA08CA"/>
    <w:rPr>
      <w:i/>
      <w:iCs/>
    </w:rPr>
  </w:style>
  <w:style w:type="paragraph" w:customStyle="1" w:styleId="11">
    <w:name w:val="Обычный (веб)1"/>
    <w:basedOn w:val="a"/>
    <w:uiPriority w:val="99"/>
    <w:rsid w:val="009F2610"/>
    <w:pPr>
      <w:widowControl w:val="0"/>
      <w:suppressAutoHyphens/>
      <w:spacing w:before="28" w:after="119" w:line="100" w:lineRule="atLeast"/>
    </w:pPr>
    <w:rPr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rsid w:val="009F261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2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79306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ab">
    <w:name w:val="page number"/>
    <w:basedOn w:val="a0"/>
    <w:uiPriority w:val="99"/>
    <w:rsid w:val="00407C32"/>
  </w:style>
  <w:style w:type="paragraph" w:styleId="ac">
    <w:name w:val="footer"/>
    <w:basedOn w:val="a"/>
    <w:link w:val="ad"/>
    <w:uiPriority w:val="99"/>
    <w:rsid w:val="00407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6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880</Words>
  <Characters>6088</Characters>
  <Application>Microsoft Office Word</Application>
  <DocSecurity>0</DocSecurity>
  <Lines>50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sysoeva</dc:creator>
  <cp:keywords/>
  <dc:description/>
  <cp:lastModifiedBy>sysoeva</cp:lastModifiedBy>
  <cp:revision>23</cp:revision>
  <cp:lastPrinted>2017-12-04T08:28:00Z</cp:lastPrinted>
  <dcterms:created xsi:type="dcterms:W3CDTF">2017-11-29T14:11:00Z</dcterms:created>
  <dcterms:modified xsi:type="dcterms:W3CDTF">2017-12-04T08:31:00Z</dcterms:modified>
</cp:coreProperties>
</file>